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1B" w:rsidRPr="00E24E9E" w:rsidRDefault="0036276D" w:rsidP="0036276D">
      <w:pPr>
        <w:tabs>
          <w:tab w:val="left" w:pos="4125"/>
          <w:tab w:val="center" w:pos="5043"/>
        </w:tabs>
        <w:ind w:right="1630"/>
        <w:rPr>
          <w:b/>
          <w:sz w:val="24"/>
          <w:szCs w:val="24"/>
          <w:lang w:val="ru-RU"/>
        </w:rPr>
      </w:pPr>
      <w:r>
        <w:rPr>
          <w:b/>
          <w:sz w:val="24"/>
          <w:szCs w:val="24"/>
          <w:lang w:val="ru-RU"/>
        </w:rPr>
        <w:tab/>
      </w:r>
      <w:r w:rsidR="0017611B" w:rsidRPr="00E24E9E">
        <w:rPr>
          <w:b/>
          <w:sz w:val="24"/>
          <w:szCs w:val="24"/>
          <w:lang w:val="ru-RU"/>
        </w:rPr>
        <w:t>ПОЛОЖЕНИЕ</w:t>
      </w:r>
    </w:p>
    <w:p w:rsidR="0017611B" w:rsidRPr="00E24E9E" w:rsidRDefault="0017611B" w:rsidP="0017611B">
      <w:pPr>
        <w:spacing w:before="10"/>
        <w:ind w:left="2362" w:right="1647"/>
        <w:jc w:val="center"/>
        <w:rPr>
          <w:b/>
          <w:sz w:val="24"/>
          <w:szCs w:val="24"/>
          <w:lang w:val="ru-RU"/>
        </w:rPr>
      </w:pPr>
      <w:r w:rsidRPr="00E24E9E">
        <w:rPr>
          <w:b/>
          <w:sz w:val="24"/>
          <w:szCs w:val="24"/>
          <w:lang w:val="ru-RU"/>
        </w:rPr>
        <w:t>о проведении конкурса костюма</w:t>
      </w:r>
    </w:p>
    <w:p w:rsidR="0017611B" w:rsidRPr="00E24E9E" w:rsidRDefault="0017611B" w:rsidP="0036276D">
      <w:pPr>
        <w:spacing w:before="9"/>
        <w:ind w:left="2361" w:right="1647"/>
        <w:jc w:val="center"/>
        <w:rPr>
          <w:sz w:val="24"/>
          <w:szCs w:val="24"/>
          <w:lang w:val="ru-RU"/>
        </w:rPr>
      </w:pPr>
      <w:r w:rsidRPr="00E24E9E">
        <w:rPr>
          <w:b/>
          <w:sz w:val="24"/>
          <w:szCs w:val="24"/>
          <w:lang w:val="ru-RU"/>
        </w:rPr>
        <w:t>«</w:t>
      </w:r>
      <w:r w:rsidR="0036276D">
        <w:rPr>
          <w:b/>
          <w:sz w:val="24"/>
          <w:szCs w:val="24"/>
          <w:lang w:val="ru-RU"/>
        </w:rPr>
        <w:t>Герои нашего времени</w:t>
      </w:r>
      <w:r w:rsidRPr="00E24E9E">
        <w:rPr>
          <w:b/>
          <w:sz w:val="24"/>
          <w:szCs w:val="24"/>
          <w:lang w:val="ru-RU"/>
        </w:rPr>
        <w:t xml:space="preserve">» фестиваля </w:t>
      </w:r>
      <w:proofErr w:type="spellStart"/>
      <w:r w:rsidRPr="00E24E9E">
        <w:rPr>
          <w:b/>
          <w:sz w:val="24"/>
          <w:szCs w:val="24"/>
          <w:lang w:val="ru-RU"/>
        </w:rPr>
        <w:t>косплея</w:t>
      </w:r>
      <w:proofErr w:type="spellEnd"/>
      <w:r w:rsidRPr="00E24E9E">
        <w:rPr>
          <w:b/>
          <w:sz w:val="24"/>
          <w:szCs w:val="24"/>
          <w:lang w:val="ru-RU"/>
        </w:rPr>
        <w:t xml:space="preserve">, комиксов и фантастики </w:t>
      </w:r>
    </w:p>
    <w:p w:rsidR="0017611B" w:rsidRPr="00C02343" w:rsidRDefault="0017611B" w:rsidP="00833F3F">
      <w:pPr>
        <w:tabs>
          <w:tab w:val="left" w:pos="993"/>
          <w:tab w:val="left" w:pos="1294"/>
        </w:tabs>
        <w:ind w:firstLine="567"/>
        <w:jc w:val="both"/>
        <w:rPr>
          <w:b/>
          <w:sz w:val="24"/>
          <w:szCs w:val="24"/>
          <w:lang w:val="ru-RU"/>
        </w:rPr>
      </w:pPr>
      <w:r w:rsidRPr="00C02343">
        <w:rPr>
          <w:b/>
          <w:spacing w:val="-5"/>
          <w:sz w:val="24"/>
          <w:szCs w:val="24"/>
          <w:lang w:val="ru-RU"/>
        </w:rPr>
        <w:t>1.</w:t>
      </w:r>
      <w:r w:rsidRPr="00C02343">
        <w:rPr>
          <w:b/>
          <w:spacing w:val="-5"/>
          <w:sz w:val="24"/>
          <w:szCs w:val="24"/>
          <w:lang w:val="ru-RU"/>
        </w:rPr>
        <w:tab/>
      </w:r>
      <w:r w:rsidRPr="00C02343">
        <w:rPr>
          <w:b/>
          <w:spacing w:val="3"/>
          <w:sz w:val="24"/>
          <w:szCs w:val="24"/>
          <w:lang w:val="ru-RU"/>
        </w:rPr>
        <w:t>Общие</w:t>
      </w:r>
      <w:r w:rsidRPr="00C02343">
        <w:rPr>
          <w:b/>
          <w:spacing w:val="2"/>
          <w:sz w:val="24"/>
          <w:szCs w:val="24"/>
          <w:lang w:val="ru-RU"/>
        </w:rPr>
        <w:t>положения</w:t>
      </w:r>
    </w:p>
    <w:p w:rsidR="0017611B" w:rsidRPr="00C02343" w:rsidRDefault="0017611B" w:rsidP="00833F3F">
      <w:pPr>
        <w:pStyle w:val="a3"/>
        <w:tabs>
          <w:tab w:val="left" w:pos="993"/>
        </w:tabs>
        <w:spacing w:before="33" w:line="249" w:lineRule="auto"/>
        <w:ind w:firstLine="567"/>
        <w:jc w:val="both"/>
        <w:rPr>
          <w:sz w:val="24"/>
          <w:szCs w:val="24"/>
          <w:lang w:val="ru-RU"/>
        </w:rPr>
      </w:pPr>
      <w:r w:rsidRPr="00C02343">
        <w:rPr>
          <w:sz w:val="24"/>
          <w:szCs w:val="24"/>
          <w:lang w:val="ru-RU"/>
        </w:rPr>
        <w:t>1.1. Настоящее Положение определяет порядок организации и проведения конкурса костюмов</w:t>
      </w:r>
      <w:r w:rsidR="0036276D">
        <w:rPr>
          <w:sz w:val="24"/>
          <w:szCs w:val="24"/>
          <w:lang w:val="ru-RU"/>
        </w:rPr>
        <w:t xml:space="preserve"> </w:t>
      </w:r>
      <w:r w:rsidR="00833F3F" w:rsidRPr="00833F3F">
        <w:rPr>
          <w:sz w:val="24"/>
          <w:szCs w:val="24"/>
          <w:lang w:val="ru-RU"/>
        </w:rPr>
        <w:t>«</w:t>
      </w:r>
      <w:r w:rsidR="0036276D">
        <w:rPr>
          <w:sz w:val="24"/>
          <w:szCs w:val="24"/>
          <w:lang w:val="ru-RU"/>
        </w:rPr>
        <w:t>Герои нашего времени</w:t>
      </w:r>
      <w:r w:rsidR="00833F3F" w:rsidRPr="00833F3F">
        <w:rPr>
          <w:sz w:val="24"/>
          <w:szCs w:val="24"/>
          <w:lang w:val="ru-RU"/>
        </w:rPr>
        <w:t>»</w:t>
      </w:r>
      <w:r w:rsidRPr="00C02343">
        <w:rPr>
          <w:sz w:val="24"/>
          <w:szCs w:val="24"/>
          <w:lang w:val="ru-RU"/>
        </w:rPr>
        <w:t xml:space="preserve"> (далее - Конкурс), его информационное сопровождение. Конкурс проводится в рамках фестиваля</w:t>
      </w:r>
      <w:r w:rsidR="0036276D">
        <w:rPr>
          <w:sz w:val="24"/>
          <w:szCs w:val="24"/>
          <w:lang w:val="ru-RU"/>
        </w:rPr>
        <w:t xml:space="preserve"> </w:t>
      </w:r>
      <w:proofErr w:type="spellStart"/>
      <w:r w:rsidR="0036276D">
        <w:rPr>
          <w:sz w:val="24"/>
          <w:szCs w:val="24"/>
          <w:lang w:val="ru-RU"/>
        </w:rPr>
        <w:t>косплея</w:t>
      </w:r>
      <w:proofErr w:type="spellEnd"/>
      <w:r w:rsidR="0036276D">
        <w:rPr>
          <w:sz w:val="24"/>
          <w:szCs w:val="24"/>
          <w:lang w:val="ru-RU"/>
        </w:rPr>
        <w:t>, комиксов и фантастики.</w:t>
      </w:r>
    </w:p>
    <w:p w:rsidR="0017611B" w:rsidRPr="00C02343" w:rsidRDefault="0017611B" w:rsidP="00833F3F">
      <w:pPr>
        <w:pStyle w:val="a3"/>
        <w:tabs>
          <w:tab w:val="left" w:pos="993"/>
          <w:tab w:val="left" w:pos="1295"/>
        </w:tabs>
        <w:spacing w:before="29"/>
        <w:ind w:firstLine="567"/>
        <w:jc w:val="both"/>
        <w:rPr>
          <w:sz w:val="24"/>
          <w:szCs w:val="24"/>
          <w:lang w:val="ru-RU"/>
        </w:rPr>
      </w:pPr>
      <w:r w:rsidRPr="00C02343">
        <w:rPr>
          <w:sz w:val="24"/>
          <w:szCs w:val="24"/>
          <w:lang w:val="ru-RU"/>
        </w:rPr>
        <w:t>1.2.</w:t>
      </w:r>
      <w:r w:rsidRPr="00C02343">
        <w:rPr>
          <w:sz w:val="24"/>
          <w:szCs w:val="24"/>
          <w:lang w:val="ru-RU"/>
        </w:rPr>
        <w:tab/>
      </w:r>
      <w:r w:rsidRPr="00C02343">
        <w:rPr>
          <w:spacing w:val="3"/>
          <w:sz w:val="24"/>
          <w:szCs w:val="24"/>
          <w:lang w:val="ru-RU"/>
        </w:rPr>
        <w:t>Организатор</w:t>
      </w:r>
      <w:r w:rsidR="00F906CD">
        <w:rPr>
          <w:spacing w:val="3"/>
          <w:sz w:val="24"/>
          <w:szCs w:val="24"/>
          <w:lang w:val="ru-RU"/>
        </w:rPr>
        <w:t>ами</w:t>
      </w:r>
      <w:r w:rsidRPr="00C02343">
        <w:rPr>
          <w:spacing w:val="3"/>
          <w:sz w:val="24"/>
          <w:szCs w:val="24"/>
          <w:lang w:val="ru-RU"/>
        </w:rPr>
        <w:t xml:space="preserve"> конкурса выступа</w:t>
      </w:r>
      <w:r w:rsidR="0036276D">
        <w:rPr>
          <w:spacing w:val="3"/>
          <w:sz w:val="24"/>
          <w:szCs w:val="24"/>
          <w:lang w:val="ru-RU"/>
        </w:rPr>
        <w:t>е</w:t>
      </w:r>
      <w:r w:rsidR="00F906CD">
        <w:rPr>
          <w:spacing w:val="3"/>
          <w:sz w:val="24"/>
          <w:szCs w:val="24"/>
          <w:lang w:val="ru-RU"/>
        </w:rPr>
        <w:t>т</w:t>
      </w:r>
      <w:r w:rsidR="0036276D">
        <w:rPr>
          <w:spacing w:val="3"/>
          <w:sz w:val="24"/>
          <w:szCs w:val="24"/>
          <w:lang w:val="ru-RU"/>
        </w:rPr>
        <w:t xml:space="preserve"> МБУК «ДК «Кристалл».</w:t>
      </w:r>
    </w:p>
    <w:p w:rsidR="0017611B" w:rsidRPr="00C02343" w:rsidRDefault="0017611B" w:rsidP="00833F3F">
      <w:pPr>
        <w:tabs>
          <w:tab w:val="left" w:pos="993"/>
          <w:tab w:val="left" w:pos="1290"/>
        </w:tabs>
        <w:spacing w:before="33"/>
        <w:ind w:firstLine="567"/>
        <w:jc w:val="both"/>
        <w:rPr>
          <w:b/>
          <w:sz w:val="24"/>
          <w:szCs w:val="24"/>
          <w:lang w:val="ru-RU"/>
        </w:rPr>
      </w:pPr>
      <w:r w:rsidRPr="00C02343">
        <w:rPr>
          <w:b/>
          <w:sz w:val="24"/>
          <w:szCs w:val="24"/>
          <w:lang w:val="ru-RU"/>
        </w:rPr>
        <w:t>2.</w:t>
      </w:r>
      <w:r w:rsidRPr="00C02343">
        <w:rPr>
          <w:b/>
          <w:sz w:val="24"/>
          <w:szCs w:val="24"/>
          <w:lang w:val="ru-RU"/>
        </w:rPr>
        <w:tab/>
      </w:r>
      <w:r w:rsidR="00D24DC0">
        <w:rPr>
          <w:b/>
          <w:sz w:val="24"/>
          <w:szCs w:val="24"/>
          <w:lang w:val="ru-RU"/>
        </w:rPr>
        <w:t>Ц</w:t>
      </w:r>
      <w:r w:rsidRPr="00C02343">
        <w:rPr>
          <w:b/>
          <w:sz w:val="24"/>
          <w:szCs w:val="24"/>
          <w:lang w:val="ru-RU"/>
        </w:rPr>
        <w:t>ели и задачи</w:t>
      </w:r>
      <w:r w:rsidR="00D24DC0">
        <w:rPr>
          <w:b/>
          <w:spacing w:val="-11"/>
          <w:sz w:val="24"/>
          <w:szCs w:val="24"/>
          <w:lang w:val="ru-RU"/>
        </w:rPr>
        <w:t>Конкурса</w:t>
      </w:r>
    </w:p>
    <w:p w:rsidR="0017611B" w:rsidRPr="00C02343" w:rsidRDefault="0017611B" w:rsidP="00833F3F">
      <w:pPr>
        <w:pStyle w:val="a3"/>
        <w:tabs>
          <w:tab w:val="left" w:pos="993"/>
          <w:tab w:val="left" w:pos="1291"/>
        </w:tabs>
        <w:spacing w:before="18"/>
        <w:ind w:firstLine="567"/>
        <w:jc w:val="both"/>
        <w:rPr>
          <w:sz w:val="24"/>
          <w:szCs w:val="24"/>
          <w:lang w:val="ru-RU"/>
        </w:rPr>
      </w:pPr>
      <w:r w:rsidRPr="00C02343">
        <w:rPr>
          <w:sz w:val="24"/>
          <w:szCs w:val="24"/>
          <w:lang w:val="ru-RU"/>
        </w:rPr>
        <w:t>2.1.</w:t>
      </w:r>
      <w:r w:rsidRPr="00C02343">
        <w:rPr>
          <w:sz w:val="24"/>
          <w:szCs w:val="24"/>
          <w:lang w:val="ru-RU"/>
        </w:rPr>
        <w:tab/>
      </w:r>
      <w:r w:rsidRPr="00C02343">
        <w:rPr>
          <w:spacing w:val="3"/>
          <w:sz w:val="24"/>
          <w:szCs w:val="24"/>
          <w:lang w:val="ru-RU"/>
        </w:rPr>
        <w:t>Цель</w:t>
      </w:r>
      <w:r w:rsidRPr="00C02343">
        <w:rPr>
          <w:spacing w:val="2"/>
          <w:sz w:val="24"/>
          <w:szCs w:val="24"/>
          <w:lang w:val="ru-RU"/>
        </w:rPr>
        <w:t>:</w:t>
      </w:r>
    </w:p>
    <w:p w:rsidR="0017611B" w:rsidRPr="00C02343" w:rsidRDefault="0017611B" w:rsidP="00833F3F">
      <w:pPr>
        <w:pStyle w:val="a3"/>
        <w:tabs>
          <w:tab w:val="left" w:pos="993"/>
        </w:tabs>
        <w:ind w:firstLine="567"/>
        <w:jc w:val="both"/>
        <w:rPr>
          <w:sz w:val="24"/>
          <w:szCs w:val="24"/>
          <w:lang w:val="ru-RU"/>
        </w:rPr>
      </w:pPr>
      <w:r w:rsidRPr="00C02343">
        <w:rPr>
          <w:sz w:val="24"/>
          <w:szCs w:val="24"/>
          <w:lang w:val="ru-RU"/>
        </w:rPr>
        <w:t>-</w:t>
      </w:r>
      <w:r w:rsidRPr="00C02343">
        <w:rPr>
          <w:sz w:val="24"/>
          <w:szCs w:val="24"/>
          <w:lang w:val="ru-RU"/>
        </w:rPr>
        <w:tab/>
      </w:r>
      <w:r w:rsidR="00F906CD">
        <w:rPr>
          <w:sz w:val="24"/>
          <w:szCs w:val="24"/>
          <w:lang w:val="ru-RU"/>
        </w:rPr>
        <w:t xml:space="preserve">Проведение конкурса </w:t>
      </w:r>
      <w:proofErr w:type="spellStart"/>
      <w:r w:rsidR="00F906CD">
        <w:rPr>
          <w:sz w:val="24"/>
          <w:szCs w:val="24"/>
          <w:lang w:val="ru-RU"/>
        </w:rPr>
        <w:t>косплея</w:t>
      </w:r>
      <w:proofErr w:type="spellEnd"/>
      <w:r w:rsidR="00F906CD">
        <w:rPr>
          <w:sz w:val="24"/>
          <w:szCs w:val="24"/>
          <w:lang w:val="ru-RU"/>
        </w:rPr>
        <w:t xml:space="preserve">.  </w:t>
      </w:r>
    </w:p>
    <w:p w:rsidR="0017611B" w:rsidRPr="00C02343" w:rsidRDefault="0017611B" w:rsidP="00833F3F">
      <w:pPr>
        <w:pStyle w:val="a3"/>
        <w:tabs>
          <w:tab w:val="left" w:pos="993"/>
          <w:tab w:val="left" w:pos="1290"/>
        </w:tabs>
        <w:spacing w:before="28"/>
        <w:ind w:firstLine="567"/>
        <w:jc w:val="both"/>
        <w:rPr>
          <w:sz w:val="24"/>
          <w:szCs w:val="24"/>
          <w:lang w:val="ru-RU"/>
        </w:rPr>
      </w:pPr>
      <w:r w:rsidRPr="00C02343">
        <w:rPr>
          <w:spacing w:val="2"/>
          <w:sz w:val="24"/>
          <w:szCs w:val="24"/>
          <w:lang w:val="ru-RU"/>
        </w:rPr>
        <w:t>2.2.</w:t>
      </w:r>
      <w:r w:rsidRPr="00C02343">
        <w:rPr>
          <w:spacing w:val="2"/>
          <w:sz w:val="24"/>
          <w:szCs w:val="24"/>
          <w:lang w:val="ru-RU"/>
        </w:rPr>
        <w:tab/>
      </w:r>
      <w:r w:rsidRPr="00C02343">
        <w:rPr>
          <w:sz w:val="24"/>
          <w:szCs w:val="24"/>
          <w:lang w:val="ru-RU"/>
        </w:rPr>
        <w:t>Задачи</w:t>
      </w:r>
      <w:r w:rsidRPr="00C02343">
        <w:rPr>
          <w:spacing w:val="2"/>
          <w:sz w:val="24"/>
          <w:szCs w:val="24"/>
          <w:lang w:val="ru-RU"/>
        </w:rPr>
        <w:t>:</w:t>
      </w:r>
    </w:p>
    <w:p w:rsidR="0017611B" w:rsidRPr="00C02343" w:rsidRDefault="0017611B" w:rsidP="00833F3F">
      <w:pPr>
        <w:pStyle w:val="a3"/>
        <w:tabs>
          <w:tab w:val="left" w:pos="993"/>
        </w:tabs>
        <w:spacing w:before="1"/>
        <w:ind w:firstLine="567"/>
        <w:jc w:val="both"/>
        <w:rPr>
          <w:sz w:val="24"/>
          <w:szCs w:val="24"/>
          <w:lang w:val="ru-RU"/>
        </w:rPr>
      </w:pPr>
      <w:r w:rsidRPr="00C02343">
        <w:rPr>
          <w:sz w:val="24"/>
          <w:szCs w:val="24"/>
          <w:lang w:val="ru-RU"/>
        </w:rPr>
        <w:t xml:space="preserve">- </w:t>
      </w:r>
      <w:r w:rsidR="00F906CD">
        <w:rPr>
          <w:sz w:val="24"/>
          <w:szCs w:val="24"/>
          <w:lang w:val="ru-RU"/>
        </w:rPr>
        <w:t>п</w:t>
      </w:r>
      <w:r w:rsidRPr="00C02343">
        <w:rPr>
          <w:sz w:val="24"/>
          <w:szCs w:val="24"/>
          <w:lang w:val="ru-RU"/>
        </w:rPr>
        <w:t>редоставление возможностей для раскрытия творческого потенциала молодежи;</w:t>
      </w:r>
    </w:p>
    <w:p w:rsidR="0017611B" w:rsidRDefault="0017611B" w:rsidP="00833F3F">
      <w:pPr>
        <w:pStyle w:val="a3"/>
        <w:tabs>
          <w:tab w:val="left" w:pos="993"/>
        </w:tabs>
        <w:spacing w:before="1"/>
        <w:ind w:firstLine="567"/>
        <w:jc w:val="both"/>
        <w:rPr>
          <w:sz w:val="24"/>
          <w:szCs w:val="24"/>
          <w:lang w:val="ru-RU"/>
        </w:rPr>
      </w:pPr>
      <w:r w:rsidRPr="00C02343">
        <w:rPr>
          <w:sz w:val="24"/>
          <w:szCs w:val="24"/>
          <w:lang w:val="ru-RU"/>
        </w:rPr>
        <w:t xml:space="preserve">- </w:t>
      </w:r>
      <w:r w:rsidR="00F906CD">
        <w:rPr>
          <w:sz w:val="24"/>
          <w:szCs w:val="24"/>
          <w:lang w:val="ru-RU"/>
        </w:rPr>
        <w:t>о</w:t>
      </w:r>
      <w:r w:rsidRPr="00C02343">
        <w:rPr>
          <w:sz w:val="24"/>
          <w:szCs w:val="24"/>
          <w:lang w:val="ru-RU"/>
        </w:rPr>
        <w:t xml:space="preserve">рганизация площадки </w:t>
      </w:r>
      <w:r w:rsidR="00F906CD">
        <w:rPr>
          <w:sz w:val="24"/>
          <w:szCs w:val="24"/>
          <w:lang w:val="ru-RU"/>
        </w:rPr>
        <w:t>для общения м</w:t>
      </w:r>
      <w:r w:rsidRPr="00C02343">
        <w:rPr>
          <w:sz w:val="24"/>
          <w:szCs w:val="24"/>
          <w:lang w:val="ru-RU"/>
        </w:rPr>
        <w:t>олодёжи</w:t>
      </w:r>
      <w:r w:rsidR="00F906CD">
        <w:rPr>
          <w:sz w:val="24"/>
          <w:szCs w:val="24"/>
          <w:lang w:val="ru-RU"/>
        </w:rPr>
        <w:t>,</w:t>
      </w:r>
      <w:r w:rsidRPr="00C02343">
        <w:rPr>
          <w:sz w:val="24"/>
          <w:szCs w:val="24"/>
          <w:lang w:val="ru-RU"/>
        </w:rPr>
        <w:t xml:space="preserve"> увлекающ</w:t>
      </w:r>
      <w:r w:rsidR="00F906CD">
        <w:rPr>
          <w:sz w:val="24"/>
          <w:szCs w:val="24"/>
          <w:lang w:val="ru-RU"/>
        </w:rPr>
        <w:t>е</w:t>
      </w:r>
      <w:r w:rsidRPr="00C02343">
        <w:rPr>
          <w:sz w:val="24"/>
          <w:szCs w:val="24"/>
          <w:lang w:val="ru-RU"/>
        </w:rPr>
        <w:t xml:space="preserve">йся </w:t>
      </w:r>
      <w:proofErr w:type="spellStart"/>
      <w:r w:rsidRPr="00C02343">
        <w:rPr>
          <w:sz w:val="24"/>
          <w:szCs w:val="24"/>
          <w:lang w:val="ru-RU"/>
        </w:rPr>
        <w:t>косплеем</w:t>
      </w:r>
      <w:proofErr w:type="spellEnd"/>
      <w:r w:rsidRPr="00C02343">
        <w:rPr>
          <w:sz w:val="24"/>
          <w:szCs w:val="24"/>
          <w:lang w:val="ru-RU"/>
        </w:rPr>
        <w:t>;</w:t>
      </w:r>
    </w:p>
    <w:p w:rsidR="00F906CD" w:rsidRPr="00C02343" w:rsidRDefault="00F906CD" w:rsidP="00833F3F">
      <w:pPr>
        <w:pStyle w:val="a3"/>
        <w:tabs>
          <w:tab w:val="left" w:pos="993"/>
        </w:tabs>
        <w:spacing w:before="1"/>
        <w:ind w:firstLine="567"/>
        <w:jc w:val="both"/>
        <w:rPr>
          <w:sz w:val="24"/>
          <w:szCs w:val="24"/>
          <w:lang w:val="ru-RU"/>
        </w:rPr>
      </w:pPr>
      <w:r>
        <w:rPr>
          <w:sz w:val="24"/>
          <w:szCs w:val="24"/>
          <w:lang w:val="ru-RU"/>
        </w:rPr>
        <w:t>- п</w:t>
      </w:r>
      <w:r w:rsidRPr="00C02343">
        <w:rPr>
          <w:sz w:val="24"/>
          <w:szCs w:val="24"/>
          <w:lang w:val="ru-RU" w:eastAsia="ru-RU"/>
        </w:rPr>
        <w:t xml:space="preserve">опуляризация </w:t>
      </w:r>
      <w:proofErr w:type="spellStart"/>
      <w:r w:rsidRPr="00C02343">
        <w:rPr>
          <w:sz w:val="24"/>
          <w:szCs w:val="24"/>
          <w:lang w:val="ru-RU" w:eastAsia="ru-RU"/>
        </w:rPr>
        <w:t>косплея</w:t>
      </w:r>
      <w:proofErr w:type="spellEnd"/>
      <w:r>
        <w:rPr>
          <w:sz w:val="24"/>
          <w:szCs w:val="24"/>
          <w:lang w:val="ru-RU" w:eastAsia="ru-RU"/>
        </w:rPr>
        <w:t xml:space="preserve">, как формы организации досуга молодёжи. </w:t>
      </w:r>
    </w:p>
    <w:p w:rsidR="0017611B" w:rsidRPr="00C02343" w:rsidRDefault="0017611B" w:rsidP="00833F3F">
      <w:pPr>
        <w:tabs>
          <w:tab w:val="left" w:pos="993"/>
          <w:tab w:val="left" w:pos="1453"/>
        </w:tabs>
        <w:ind w:firstLine="567"/>
        <w:jc w:val="both"/>
        <w:rPr>
          <w:b/>
          <w:sz w:val="24"/>
          <w:szCs w:val="24"/>
          <w:lang w:val="ru-RU"/>
        </w:rPr>
      </w:pPr>
      <w:r w:rsidRPr="00C02343">
        <w:rPr>
          <w:b/>
          <w:sz w:val="24"/>
          <w:szCs w:val="24"/>
          <w:lang w:val="ru-RU"/>
        </w:rPr>
        <w:t>3.</w:t>
      </w:r>
      <w:r w:rsidRPr="00C02343">
        <w:rPr>
          <w:b/>
          <w:sz w:val="24"/>
          <w:szCs w:val="24"/>
          <w:lang w:val="ru-RU"/>
        </w:rPr>
        <w:tab/>
      </w:r>
      <w:r w:rsidR="008B7C61">
        <w:rPr>
          <w:b/>
          <w:sz w:val="24"/>
          <w:szCs w:val="24"/>
          <w:lang w:val="ru-RU"/>
        </w:rPr>
        <w:t>У</w:t>
      </w:r>
      <w:r w:rsidRPr="00C02343">
        <w:rPr>
          <w:b/>
          <w:spacing w:val="3"/>
          <w:sz w:val="24"/>
          <w:szCs w:val="24"/>
          <w:lang w:val="ru-RU"/>
        </w:rPr>
        <w:t>словия участия</w:t>
      </w:r>
      <w:r w:rsidR="008B7C61">
        <w:rPr>
          <w:b/>
          <w:spacing w:val="3"/>
          <w:sz w:val="24"/>
          <w:szCs w:val="24"/>
          <w:lang w:val="ru-RU"/>
        </w:rPr>
        <w:t xml:space="preserve">: </w:t>
      </w:r>
    </w:p>
    <w:p w:rsidR="0017611B" w:rsidRPr="0036276D" w:rsidRDefault="0017611B" w:rsidP="0036276D">
      <w:pPr>
        <w:pStyle w:val="a6"/>
        <w:shd w:val="clear" w:color="auto" w:fill="FFFFFF"/>
        <w:tabs>
          <w:tab w:val="left" w:pos="993"/>
        </w:tabs>
        <w:spacing w:before="0" w:beforeAutospacing="0" w:after="0" w:afterAutospacing="0"/>
        <w:ind w:firstLine="567"/>
        <w:jc w:val="both"/>
        <w:rPr>
          <w:color w:val="000000" w:themeColor="text1"/>
        </w:rPr>
      </w:pPr>
      <w:r w:rsidRPr="0036276D">
        <w:rPr>
          <w:color w:val="000000" w:themeColor="text1"/>
        </w:rPr>
        <w:t>3.1.</w:t>
      </w:r>
      <w:r w:rsidRPr="0036276D">
        <w:rPr>
          <w:color w:val="000000" w:themeColor="text1"/>
        </w:rPr>
        <w:tab/>
        <w:t>Участ</w:t>
      </w:r>
      <w:r w:rsidR="006B3E6B" w:rsidRPr="0036276D">
        <w:rPr>
          <w:color w:val="000000" w:themeColor="text1"/>
        </w:rPr>
        <w:t xml:space="preserve">вовать в </w:t>
      </w:r>
      <w:r w:rsidRPr="0036276D">
        <w:rPr>
          <w:color w:val="000000" w:themeColor="text1"/>
        </w:rPr>
        <w:t>Конкурс</w:t>
      </w:r>
      <w:r w:rsidR="006B3E6B" w:rsidRPr="0036276D">
        <w:rPr>
          <w:color w:val="000000" w:themeColor="text1"/>
        </w:rPr>
        <w:t>е</w:t>
      </w:r>
      <w:r w:rsidR="0036276D" w:rsidRPr="0036276D">
        <w:rPr>
          <w:color w:val="000000" w:themeColor="text1"/>
        </w:rPr>
        <w:t xml:space="preserve"> </w:t>
      </w:r>
      <w:r w:rsidR="006B3E6B" w:rsidRPr="0036276D">
        <w:rPr>
          <w:color w:val="000000" w:themeColor="text1"/>
        </w:rPr>
        <w:t xml:space="preserve">могут </w:t>
      </w:r>
      <w:proofErr w:type="gramStart"/>
      <w:r w:rsidR="0036276D" w:rsidRPr="0036276D">
        <w:rPr>
          <w:color w:val="000000" w:themeColor="text1"/>
        </w:rPr>
        <w:t>жители</w:t>
      </w:r>
      <w:proofErr w:type="gramEnd"/>
      <w:r w:rsidR="0036276D" w:rsidRPr="0036276D">
        <w:rPr>
          <w:color w:val="000000" w:themeColor="text1"/>
        </w:rPr>
        <w:t xml:space="preserve"> ЗАТО Сибирский без возрастных ограничений.</w:t>
      </w:r>
    </w:p>
    <w:p w:rsidR="0036276D" w:rsidRPr="00C02343" w:rsidRDefault="0017611B" w:rsidP="0036276D">
      <w:pPr>
        <w:pStyle w:val="a6"/>
        <w:shd w:val="clear" w:color="auto" w:fill="FFFFFF"/>
        <w:tabs>
          <w:tab w:val="left" w:pos="993"/>
        </w:tabs>
        <w:spacing w:before="0" w:beforeAutospacing="0" w:after="0" w:afterAutospacing="0"/>
        <w:ind w:firstLine="567"/>
        <w:jc w:val="both"/>
        <w:rPr>
          <w:color w:val="000000" w:themeColor="text1"/>
        </w:rPr>
      </w:pPr>
      <w:r w:rsidRPr="0036276D">
        <w:rPr>
          <w:color w:val="000000" w:themeColor="text1"/>
        </w:rPr>
        <w:t xml:space="preserve">3.2. </w:t>
      </w:r>
      <w:r w:rsidR="0036276D" w:rsidRPr="00C02343">
        <w:rPr>
          <w:color w:val="000000" w:themeColor="text1"/>
        </w:rPr>
        <w:t>Для участия в Конкурсе участники предоставляют </w:t>
      </w:r>
      <w:r w:rsidR="0036276D" w:rsidRPr="0036276D">
        <w:rPr>
          <w:color w:val="000000" w:themeColor="text1"/>
        </w:rPr>
        <w:t>полный, законченный костюм любого выбранного заранее героя</w:t>
      </w:r>
      <w:r w:rsidR="0036276D" w:rsidRPr="00C02343">
        <w:rPr>
          <w:color w:val="000000" w:themeColor="text1"/>
        </w:rPr>
        <w:t> (источником могут быть фильмы, книги, комиксы, видеоигры, мультсериалы и т.д.), включающий в себя костюм, грим/макияж, причёску и аксессуары.</w:t>
      </w:r>
    </w:p>
    <w:p w:rsidR="0017611B" w:rsidRPr="00C02343" w:rsidRDefault="0017611B" w:rsidP="00833F3F">
      <w:pPr>
        <w:pStyle w:val="a3"/>
        <w:tabs>
          <w:tab w:val="left" w:pos="993"/>
        </w:tabs>
        <w:spacing w:before="7" w:line="249" w:lineRule="auto"/>
        <w:ind w:firstLine="567"/>
        <w:jc w:val="both"/>
        <w:rPr>
          <w:sz w:val="24"/>
          <w:szCs w:val="24"/>
          <w:lang w:val="ru-RU"/>
        </w:rPr>
      </w:pPr>
    </w:p>
    <w:p w:rsidR="0017611B" w:rsidRPr="00C02343" w:rsidRDefault="0017611B" w:rsidP="00833F3F">
      <w:pPr>
        <w:tabs>
          <w:tab w:val="left" w:pos="993"/>
        </w:tabs>
        <w:ind w:firstLine="567"/>
        <w:jc w:val="both"/>
        <w:rPr>
          <w:b/>
          <w:color w:val="000000" w:themeColor="text1"/>
          <w:sz w:val="24"/>
          <w:szCs w:val="24"/>
          <w:lang w:val="ru-RU"/>
        </w:rPr>
      </w:pPr>
      <w:r w:rsidRPr="00C02343">
        <w:rPr>
          <w:b/>
          <w:color w:val="000000" w:themeColor="text1"/>
          <w:sz w:val="24"/>
          <w:szCs w:val="24"/>
          <w:shd w:val="clear" w:color="auto" w:fill="FFFFFF"/>
          <w:lang w:val="ru-RU"/>
        </w:rPr>
        <w:t>4. Участникам запрещается:</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4.1.  Использовать любые пиротехнические средства.</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4.2. Использовать все формы пропаганды, противоречащие законодательству РФ (насилие, суицид, употребление алкоголя, наркотиков и т. п.).</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4.3. Использовать средства, которые могут испачкать и/или нанести вред оборудованию Организатор</w:t>
      </w:r>
      <w:r w:rsidR="00E671EE">
        <w:rPr>
          <w:color w:val="000000" w:themeColor="text1"/>
        </w:rPr>
        <w:t>ов</w:t>
      </w:r>
      <w:r w:rsidRPr="00C02343">
        <w:rPr>
          <w:color w:val="000000" w:themeColor="text1"/>
        </w:rPr>
        <w:t xml:space="preserve"> и/или других </w:t>
      </w:r>
      <w:r w:rsidR="00D24DC0">
        <w:rPr>
          <w:color w:val="000000" w:themeColor="text1"/>
        </w:rPr>
        <w:t>у</w:t>
      </w:r>
      <w:r w:rsidRPr="00C02343">
        <w:rPr>
          <w:color w:val="000000" w:themeColor="text1"/>
        </w:rPr>
        <w:t>частников.</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4.4. Использовать холодное (металлическое) оружие, острые металлические предметы как элементы образа. Можно использовать пластиковые прототипы такого оружия либо изготовленное из безопасных сплавов металла, неострое. При этом обязательно использовать специальные чехлы, накладки для такого металлического оружия на территории Мероприятия.</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4.5. Использовать огнестрельное и травматическое оружия как элементы образа. Допустимо использование лишь макетов/3D-копий оружия.</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4.6. Без согласования разбрасывать конфетти или другие предметы, засоряющие сцену.</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4.7. Подключать личные технические приспособления к оборудованию на площадке.</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4.8. Сходить со сцены в зрительный зал во время своего выступления.</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000000" w:themeColor="text1"/>
        </w:rPr>
      </w:pPr>
      <w:r w:rsidRPr="00C02343">
        <w:rPr>
          <w:color w:val="000000" w:themeColor="text1"/>
        </w:rPr>
        <w:t>4.9. Выполнять несогласованные действия из категории 18+, употреблять нецензурную лексику на сцене.</w:t>
      </w:r>
    </w:p>
    <w:p w:rsidR="0017611B" w:rsidRPr="00C02343" w:rsidRDefault="0017611B" w:rsidP="00833F3F">
      <w:pPr>
        <w:pStyle w:val="a6"/>
        <w:shd w:val="clear" w:color="auto" w:fill="FFFFFF"/>
        <w:tabs>
          <w:tab w:val="left" w:pos="993"/>
        </w:tabs>
        <w:spacing w:before="0" w:beforeAutospacing="0" w:after="0" w:afterAutospacing="0"/>
        <w:ind w:firstLine="567"/>
        <w:jc w:val="both"/>
        <w:rPr>
          <w:color w:val="333333"/>
        </w:rPr>
      </w:pPr>
      <w:r w:rsidRPr="00C02343">
        <w:rPr>
          <w:color w:val="000000" w:themeColor="text1"/>
        </w:rPr>
        <w:t>4.10. Оскорблять Организатор</w:t>
      </w:r>
      <w:r w:rsidR="00E671EE">
        <w:rPr>
          <w:color w:val="000000" w:themeColor="text1"/>
        </w:rPr>
        <w:t>ов</w:t>
      </w:r>
      <w:r w:rsidRPr="00C02343">
        <w:rPr>
          <w:color w:val="000000" w:themeColor="text1"/>
        </w:rPr>
        <w:t xml:space="preserve">, </w:t>
      </w:r>
      <w:r w:rsidR="00D24DC0">
        <w:rPr>
          <w:color w:val="000000" w:themeColor="text1"/>
        </w:rPr>
        <w:t>у</w:t>
      </w:r>
      <w:r w:rsidRPr="00C02343">
        <w:rPr>
          <w:color w:val="000000" w:themeColor="text1"/>
        </w:rPr>
        <w:t>частников и/или посетителей Мероприятия.</w:t>
      </w:r>
    </w:p>
    <w:p w:rsidR="0036276D" w:rsidRDefault="0036276D" w:rsidP="00833F3F">
      <w:pPr>
        <w:pStyle w:val="a3"/>
        <w:tabs>
          <w:tab w:val="left" w:pos="993"/>
        </w:tabs>
        <w:spacing w:line="244" w:lineRule="auto"/>
        <w:ind w:firstLine="567"/>
        <w:jc w:val="both"/>
        <w:rPr>
          <w:b/>
          <w:color w:val="000000" w:themeColor="text1"/>
          <w:sz w:val="24"/>
          <w:szCs w:val="24"/>
          <w:lang w:val="ru-RU" w:eastAsia="ru-RU"/>
        </w:rPr>
      </w:pPr>
    </w:p>
    <w:p w:rsidR="00002235" w:rsidRPr="0036276D" w:rsidRDefault="0036276D" w:rsidP="00833F3F">
      <w:pPr>
        <w:pStyle w:val="a3"/>
        <w:tabs>
          <w:tab w:val="left" w:pos="993"/>
        </w:tabs>
        <w:spacing w:line="244" w:lineRule="auto"/>
        <w:ind w:firstLine="567"/>
        <w:jc w:val="both"/>
        <w:rPr>
          <w:b/>
          <w:color w:val="000000" w:themeColor="text1"/>
          <w:sz w:val="24"/>
          <w:szCs w:val="24"/>
          <w:lang w:val="ru-RU" w:eastAsia="ru-RU"/>
        </w:rPr>
      </w:pPr>
      <w:r w:rsidRPr="0036276D">
        <w:rPr>
          <w:b/>
          <w:color w:val="000000" w:themeColor="text1"/>
          <w:sz w:val="24"/>
          <w:szCs w:val="24"/>
          <w:lang w:val="ru-RU" w:eastAsia="ru-RU"/>
        </w:rPr>
        <w:t>5</w:t>
      </w:r>
      <w:r w:rsidR="00E24E9E" w:rsidRPr="0036276D">
        <w:rPr>
          <w:b/>
          <w:color w:val="000000" w:themeColor="text1"/>
          <w:sz w:val="24"/>
          <w:szCs w:val="24"/>
          <w:lang w:val="ru-RU" w:eastAsia="ru-RU"/>
        </w:rPr>
        <w:t xml:space="preserve">. </w:t>
      </w:r>
      <w:r w:rsidR="00002235" w:rsidRPr="0036276D">
        <w:rPr>
          <w:b/>
          <w:color w:val="000000" w:themeColor="text1"/>
          <w:sz w:val="24"/>
          <w:szCs w:val="24"/>
          <w:lang w:val="ru-RU" w:eastAsia="ru-RU"/>
        </w:rPr>
        <w:t xml:space="preserve">Критерии </w:t>
      </w:r>
      <w:r w:rsidR="007866AD" w:rsidRPr="0036276D">
        <w:rPr>
          <w:b/>
          <w:color w:val="000000" w:themeColor="text1"/>
          <w:sz w:val="24"/>
          <w:szCs w:val="24"/>
          <w:lang w:val="ru-RU" w:eastAsia="ru-RU"/>
        </w:rPr>
        <w:t>оценки конкурсных костюмов</w:t>
      </w:r>
      <w:r w:rsidR="00002235" w:rsidRPr="0036276D">
        <w:rPr>
          <w:b/>
          <w:color w:val="000000" w:themeColor="text1"/>
          <w:sz w:val="24"/>
          <w:szCs w:val="24"/>
          <w:lang w:val="ru-RU" w:eastAsia="ru-RU"/>
        </w:rPr>
        <w:t>:</w:t>
      </w:r>
    </w:p>
    <w:p w:rsidR="00002235" w:rsidRPr="00C02343" w:rsidRDefault="00002235" w:rsidP="00833F3F">
      <w:pPr>
        <w:pStyle w:val="a3"/>
        <w:tabs>
          <w:tab w:val="left" w:pos="993"/>
        </w:tabs>
        <w:spacing w:line="244" w:lineRule="auto"/>
        <w:ind w:firstLine="567"/>
        <w:jc w:val="both"/>
        <w:rPr>
          <w:i/>
          <w:color w:val="000000" w:themeColor="text1"/>
          <w:sz w:val="24"/>
          <w:szCs w:val="24"/>
          <w:lang w:val="ru-RU" w:eastAsia="ru-RU"/>
        </w:rPr>
      </w:pPr>
      <w:r w:rsidRPr="00C02343">
        <w:rPr>
          <w:i/>
          <w:color w:val="000000" w:themeColor="text1"/>
          <w:sz w:val="24"/>
          <w:szCs w:val="24"/>
          <w:lang w:val="ru-RU" w:eastAsia="ru-RU"/>
        </w:rPr>
        <w:t>-</w:t>
      </w:r>
      <w:r w:rsidR="00E24E9E" w:rsidRPr="00C02343">
        <w:rPr>
          <w:rStyle w:val="a7"/>
          <w:i w:val="0"/>
          <w:color w:val="000000" w:themeColor="text1"/>
          <w:sz w:val="24"/>
          <w:szCs w:val="24"/>
          <w:lang w:val="ru-RU"/>
        </w:rPr>
        <w:t>визуальное соответствие, гармоничность подачи образа</w:t>
      </w:r>
      <w:r w:rsidRPr="00C02343">
        <w:rPr>
          <w:i/>
          <w:color w:val="000000" w:themeColor="text1"/>
          <w:sz w:val="24"/>
          <w:szCs w:val="24"/>
          <w:lang w:val="ru-RU" w:eastAsia="ru-RU"/>
        </w:rPr>
        <w:t>;</w:t>
      </w:r>
    </w:p>
    <w:p w:rsidR="00002235" w:rsidRPr="00C02343" w:rsidRDefault="00E24E9E" w:rsidP="00833F3F">
      <w:pPr>
        <w:pStyle w:val="a3"/>
        <w:tabs>
          <w:tab w:val="left" w:pos="993"/>
        </w:tabs>
        <w:spacing w:line="249" w:lineRule="auto"/>
        <w:ind w:firstLine="567"/>
        <w:jc w:val="both"/>
        <w:rPr>
          <w:i/>
          <w:color w:val="000000" w:themeColor="text1"/>
          <w:sz w:val="24"/>
          <w:szCs w:val="24"/>
          <w:lang w:val="ru-RU"/>
        </w:rPr>
      </w:pPr>
      <w:r w:rsidRPr="00C02343">
        <w:rPr>
          <w:i/>
          <w:color w:val="000000" w:themeColor="text1"/>
          <w:sz w:val="24"/>
          <w:szCs w:val="24"/>
          <w:lang w:val="ru-RU"/>
        </w:rPr>
        <w:t xml:space="preserve">- </w:t>
      </w:r>
      <w:r w:rsidR="00002235" w:rsidRPr="00C02343">
        <w:rPr>
          <w:color w:val="000000" w:themeColor="text1"/>
          <w:sz w:val="24"/>
          <w:szCs w:val="24"/>
          <w:lang w:val="ru-RU"/>
        </w:rPr>
        <w:t>оригинальность выхода и представление персонажа на сцене;</w:t>
      </w:r>
    </w:p>
    <w:p w:rsidR="00002235" w:rsidRPr="00C02343" w:rsidRDefault="00E24E9E" w:rsidP="00833F3F">
      <w:pPr>
        <w:pStyle w:val="a3"/>
        <w:tabs>
          <w:tab w:val="left" w:pos="993"/>
        </w:tabs>
        <w:spacing w:line="249" w:lineRule="auto"/>
        <w:ind w:firstLine="567"/>
        <w:jc w:val="both"/>
        <w:rPr>
          <w:i/>
          <w:color w:val="000000" w:themeColor="text1"/>
          <w:sz w:val="24"/>
          <w:szCs w:val="24"/>
          <w:lang w:val="ru-RU"/>
        </w:rPr>
      </w:pPr>
      <w:r w:rsidRPr="00C02343">
        <w:rPr>
          <w:i/>
          <w:color w:val="000000" w:themeColor="text1"/>
          <w:sz w:val="24"/>
          <w:szCs w:val="24"/>
          <w:lang w:val="ru-RU"/>
        </w:rPr>
        <w:t xml:space="preserve">- </w:t>
      </w:r>
      <w:r w:rsidRPr="00C02343">
        <w:rPr>
          <w:rStyle w:val="a7"/>
          <w:i w:val="0"/>
          <w:color w:val="000000" w:themeColor="text1"/>
          <w:sz w:val="24"/>
          <w:szCs w:val="24"/>
          <w:lang w:val="ru-RU"/>
        </w:rPr>
        <w:t>сложность костюма, качества их исполнения, аксессуаров, декораций и грима;</w:t>
      </w:r>
    </w:p>
    <w:p w:rsidR="0017611B" w:rsidRPr="0036276D" w:rsidRDefault="0036276D" w:rsidP="00833F3F">
      <w:pPr>
        <w:pStyle w:val="a3"/>
        <w:spacing w:before="26" w:line="244" w:lineRule="auto"/>
        <w:ind w:left="4" w:firstLine="567"/>
        <w:jc w:val="both"/>
        <w:rPr>
          <w:b/>
          <w:sz w:val="24"/>
          <w:szCs w:val="24"/>
          <w:lang w:val="ru-RU" w:eastAsia="ru-RU"/>
        </w:rPr>
      </w:pPr>
      <w:r w:rsidRPr="0036276D">
        <w:rPr>
          <w:b/>
          <w:sz w:val="24"/>
          <w:szCs w:val="24"/>
          <w:lang w:val="ru-RU" w:eastAsia="ru-RU"/>
        </w:rPr>
        <w:t>6..</w:t>
      </w:r>
      <w:r w:rsidR="0017611B" w:rsidRPr="0036276D">
        <w:rPr>
          <w:b/>
          <w:sz w:val="24"/>
          <w:szCs w:val="24"/>
          <w:lang w:val="ru-RU" w:eastAsia="ru-RU"/>
        </w:rPr>
        <w:t>Номинации Конкурса:</w:t>
      </w:r>
    </w:p>
    <w:p w:rsidR="0017611B" w:rsidRPr="00C02343" w:rsidRDefault="00002235" w:rsidP="00833F3F">
      <w:pPr>
        <w:pStyle w:val="a3"/>
        <w:spacing w:before="26" w:line="244" w:lineRule="auto"/>
        <w:ind w:left="4" w:firstLine="567"/>
        <w:jc w:val="both"/>
        <w:rPr>
          <w:sz w:val="24"/>
          <w:szCs w:val="24"/>
          <w:lang w:val="ru-RU" w:eastAsia="ru-RU"/>
        </w:rPr>
      </w:pPr>
      <w:r w:rsidRPr="00C02343">
        <w:rPr>
          <w:sz w:val="24"/>
          <w:szCs w:val="24"/>
          <w:lang w:val="ru-RU" w:eastAsia="ru-RU"/>
        </w:rPr>
        <w:t>-</w:t>
      </w:r>
      <w:r w:rsidR="0017611B" w:rsidRPr="00C02343">
        <w:rPr>
          <w:sz w:val="24"/>
          <w:szCs w:val="24"/>
          <w:lang w:val="ru-RU" w:eastAsia="ru-RU"/>
        </w:rPr>
        <w:t xml:space="preserve"> </w:t>
      </w:r>
      <w:proofErr w:type="gramStart"/>
      <w:r w:rsidR="0017611B" w:rsidRPr="00C02343">
        <w:rPr>
          <w:sz w:val="24"/>
          <w:szCs w:val="24"/>
          <w:lang w:val="ru-RU" w:eastAsia="ru-RU"/>
        </w:rPr>
        <w:t>Лучший</w:t>
      </w:r>
      <w:proofErr w:type="gramEnd"/>
      <w:r w:rsidR="0017611B" w:rsidRPr="00C02343">
        <w:rPr>
          <w:sz w:val="24"/>
          <w:szCs w:val="24"/>
          <w:lang w:val="ru-RU" w:eastAsia="ru-RU"/>
        </w:rPr>
        <w:t xml:space="preserve"> </w:t>
      </w:r>
      <w:proofErr w:type="spellStart"/>
      <w:r w:rsidR="0017611B" w:rsidRPr="00C02343">
        <w:rPr>
          <w:sz w:val="24"/>
          <w:szCs w:val="24"/>
          <w:lang w:val="ru-RU" w:eastAsia="ru-RU"/>
        </w:rPr>
        <w:t>косплей</w:t>
      </w:r>
      <w:proofErr w:type="spellEnd"/>
      <w:r w:rsidR="0017611B" w:rsidRPr="00C02343">
        <w:rPr>
          <w:sz w:val="24"/>
          <w:szCs w:val="24"/>
          <w:lang w:val="ru-RU" w:eastAsia="ru-RU"/>
        </w:rPr>
        <w:t xml:space="preserve"> по игр</w:t>
      </w:r>
      <w:r w:rsidR="0036276D">
        <w:rPr>
          <w:sz w:val="24"/>
          <w:szCs w:val="24"/>
          <w:lang w:val="ru-RU" w:eastAsia="ru-RU"/>
        </w:rPr>
        <w:t>е</w:t>
      </w:r>
      <w:r w:rsidR="0017611B" w:rsidRPr="00C02343">
        <w:rPr>
          <w:sz w:val="24"/>
          <w:szCs w:val="24"/>
          <w:lang w:val="ru-RU" w:eastAsia="ru-RU"/>
        </w:rPr>
        <w:t>;</w:t>
      </w:r>
    </w:p>
    <w:p w:rsidR="0017611B" w:rsidRPr="00C02343" w:rsidRDefault="00002235" w:rsidP="00833F3F">
      <w:pPr>
        <w:pStyle w:val="a3"/>
        <w:spacing w:before="26" w:line="244" w:lineRule="auto"/>
        <w:ind w:left="4" w:firstLine="567"/>
        <w:jc w:val="both"/>
        <w:rPr>
          <w:sz w:val="24"/>
          <w:szCs w:val="24"/>
          <w:lang w:val="ru-RU" w:eastAsia="ru-RU"/>
        </w:rPr>
      </w:pPr>
      <w:r w:rsidRPr="00C02343">
        <w:rPr>
          <w:sz w:val="24"/>
          <w:szCs w:val="24"/>
          <w:lang w:val="ru-RU" w:eastAsia="ru-RU"/>
        </w:rPr>
        <w:t>-</w:t>
      </w:r>
      <w:r w:rsidR="0017611B" w:rsidRPr="00C02343">
        <w:rPr>
          <w:sz w:val="24"/>
          <w:szCs w:val="24"/>
          <w:lang w:val="ru-RU" w:eastAsia="ru-RU"/>
        </w:rPr>
        <w:t xml:space="preserve"> Лучший </w:t>
      </w:r>
      <w:proofErr w:type="spellStart"/>
      <w:r w:rsidR="0017611B" w:rsidRPr="00C02343">
        <w:rPr>
          <w:sz w:val="24"/>
          <w:szCs w:val="24"/>
          <w:lang w:val="ru-RU" w:eastAsia="ru-RU"/>
        </w:rPr>
        <w:t>косплей</w:t>
      </w:r>
      <w:proofErr w:type="spellEnd"/>
      <w:r w:rsidR="0017611B" w:rsidRPr="00C02343">
        <w:rPr>
          <w:sz w:val="24"/>
          <w:szCs w:val="24"/>
          <w:lang w:val="ru-RU" w:eastAsia="ru-RU"/>
        </w:rPr>
        <w:t xml:space="preserve"> по книге;</w:t>
      </w:r>
    </w:p>
    <w:p w:rsidR="0017611B" w:rsidRPr="00C02343" w:rsidRDefault="00002235" w:rsidP="00833F3F">
      <w:pPr>
        <w:pStyle w:val="a3"/>
        <w:spacing w:before="26" w:line="244" w:lineRule="auto"/>
        <w:ind w:left="4" w:firstLine="567"/>
        <w:jc w:val="both"/>
        <w:rPr>
          <w:sz w:val="24"/>
          <w:szCs w:val="24"/>
          <w:lang w:val="ru-RU" w:eastAsia="ru-RU"/>
        </w:rPr>
      </w:pPr>
      <w:r w:rsidRPr="00C02343">
        <w:rPr>
          <w:sz w:val="24"/>
          <w:szCs w:val="24"/>
          <w:lang w:val="ru-RU" w:eastAsia="ru-RU"/>
        </w:rPr>
        <w:t>-</w:t>
      </w:r>
      <w:r w:rsidR="0017611B" w:rsidRPr="00C02343">
        <w:rPr>
          <w:sz w:val="24"/>
          <w:szCs w:val="24"/>
          <w:lang w:val="ru-RU" w:eastAsia="ru-RU"/>
        </w:rPr>
        <w:t xml:space="preserve"> Самый технически сложный костюм;</w:t>
      </w:r>
    </w:p>
    <w:p w:rsidR="0017611B" w:rsidRPr="00C02343" w:rsidRDefault="00002235" w:rsidP="00833F3F">
      <w:pPr>
        <w:pStyle w:val="a3"/>
        <w:spacing w:before="26" w:line="244" w:lineRule="auto"/>
        <w:ind w:left="4" w:firstLine="567"/>
        <w:jc w:val="both"/>
        <w:rPr>
          <w:sz w:val="24"/>
          <w:szCs w:val="24"/>
          <w:lang w:val="ru-RU" w:eastAsia="ru-RU"/>
        </w:rPr>
      </w:pPr>
      <w:r w:rsidRPr="00C02343">
        <w:rPr>
          <w:sz w:val="24"/>
          <w:szCs w:val="24"/>
          <w:lang w:val="ru-RU" w:eastAsia="ru-RU"/>
        </w:rPr>
        <w:lastRenderedPageBreak/>
        <w:t>-</w:t>
      </w:r>
      <w:r w:rsidR="0017611B" w:rsidRPr="00C02343">
        <w:rPr>
          <w:sz w:val="24"/>
          <w:szCs w:val="24"/>
          <w:lang w:val="ru-RU" w:eastAsia="ru-RU"/>
        </w:rPr>
        <w:t xml:space="preserve"> Лучшее выступление;</w:t>
      </w:r>
    </w:p>
    <w:p w:rsidR="0017611B" w:rsidRPr="00C02343" w:rsidRDefault="00002235" w:rsidP="00833F3F">
      <w:pPr>
        <w:pStyle w:val="a3"/>
        <w:spacing w:before="26" w:line="244" w:lineRule="auto"/>
        <w:ind w:left="4" w:firstLine="567"/>
        <w:jc w:val="both"/>
        <w:rPr>
          <w:sz w:val="24"/>
          <w:szCs w:val="24"/>
          <w:lang w:val="ru-RU" w:eastAsia="ru-RU"/>
        </w:rPr>
      </w:pPr>
      <w:r w:rsidRPr="00C02343">
        <w:rPr>
          <w:sz w:val="24"/>
          <w:szCs w:val="24"/>
          <w:lang w:val="ru-RU" w:eastAsia="ru-RU"/>
        </w:rPr>
        <w:t>-</w:t>
      </w:r>
      <w:r w:rsidR="0017611B" w:rsidRPr="00C02343">
        <w:rPr>
          <w:sz w:val="24"/>
          <w:szCs w:val="24"/>
          <w:lang w:val="ru-RU" w:eastAsia="ru-RU"/>
        </w:rPr>
        <w:t xml:space="preserve"> Лучший оригинальный </w:t>
      </w:r>
      <w:proofErr w:type="spellStart"/>
      <w:r w:rsidR="0017611B" w:rsidRPr="00C02343">
        <w:rPr>
          <w:sz w:val="24"/>
          <w:szCs w:val="24"/>
          <w:lang w:val="ru-RU" w:eastAsia="ru-RU"/>
        </w:rPr>
        <w:t>косплей-образ</w:t>
      </w:r>
      <w:proofErr w:type="spellEnd"/>
      <w:r w:rsidR="0017611B" w:rsidRPr="00C02343">
        <w:rPr>
          <w:sz w:val="24"/>
          <w:szCs w:val="24"/>
          <w:lang w:val="ru-RU" w:eastAsia="ru-RU"/>
        </w:rPr>
        <w:t>.</w:t>
      </w:r>
    </w:p>
    <w:p w:rsidR="00965CAC" w:rsidRPr="00C02343" w:rsidRDefault="006E1060" w:rsidP="00833F3F">
      <w:pPr>
        <w:tabs>
          <w:tab w:val="left" w:pos="1473"/>
        </w:tabs>
        <w:ind w:firstLine="567"/>
        <w:jc w:val="both"/>
        <w:rPr>
          <w:b/>
          <w:sz w:val="24"/>
          <w:szCs w:val="24"/>
          <w:lang w:val="ru-RU"/>
        </w:rPr>
      </w:pPr>
      <w:r w:rsidRPr="006E1060">
        <w:rPr>
          <w:b/>
          <w:sz w:val="24"/>
          <w:szCs w:val="24"/>
          <w:lang w:val="ru-RU"/>
        </w:rPr>
        <w:t>7</w:t>
      </w:r>
      <w:r w:rsidR="00965CAC" w:rsidRPr="006E1060">
        <w:rPr>
          <w:b/>
          <w:sz w:val="24"/>
          <w:szCs w:val="24"/>
          <w:lang w:val="ru-RU"/>
        </w:rPr>
        <w:t>.</w:t>
      </w:r>
      <w:r w:rsidR="00965CAC" w:rsidRPr="006E1060">
        <w:rPr>
          <w:b/>
          <w:sz w:val="24"/>
          <w:szCs w:val="24"/>
          <w:lang w:val="ru-RU"/>
        </w:rPr>
        <w:tab/>
      </w:r>
      <w:r w:rsidR="00965CAC" w:rsidRPr="006E1060">
        <w:rPr>
          <w:b/>
          <w:spacing w:val="3"/>
          <w:sz w:val="24"/>
          <w:szCs w:val="24"/>
          <w:lang w:val="ru-RU"/>
        </w:rPr>
        <w:t>Порядок</w:t>
      </w:r>
      <w:r w:rsidR="00965CAC" w:rsidRPr="00C02343">
        <w:rPr>
          <w:b/>
          <w:spacing w:val="3"/>
          <w:sz w:val="24"/>
          <w:szCs w:val="24"/>
          <w:lang w:val="ru-RU"/>
        </w:rPr>
        <w:t xml:space="preserve"> подведения </w:t>
      </w:r>
      <w:r w:rsidR="00965CAC" w:rsidRPr="00C02343">
        <w:rPr>
          <w:b/>
          <w:sz w:val="24"/>
          <w:szCs w:val="24"/>
          <w:lang w:val="ru-RU"/>
        </w:rPr>
        <w:t>итогов</w:t>
      </w:r>
      <w:r w:rsidR="000A044A">
        <w:rPr>
          <w:b/>
          <w:sz w:val="24"/>
          <w:szCs w:val="24"/>
          <w:lang w:val="ru-RU"/>
        </w:rPr>
        <w:t xml:space="preserve"> </w:t>
      </w:r>
      <w:r w:rsidR="00965CAC" w:rsidRPr="00C02343">
        <w:rPr>
          <w:b/>
          <w:spacing w:val="3"/>
          <w:sz w:val="24"/>
          <w:szCs w:val="24"/>
          <w:lang w:val="ru-RU"/>
        </w:rPr>
        <w:t>Фестиваля-конкурса</w:t>
      </w:r>
    </w:p>
    <w:p w:rsidR="00965CAC" w:rsidRPr="00C02343" w:rsidRDefault="006E1060" w:rsidP="00833F3F">
      <w:pPr>
        <w:pStyle w:val="a3"/>
        <w:spacing w:before="34" w:line="249" w:lineRule="auto"/>
        <w:ind w:firstLine="567"/>
        <w:jc w:val="both"/>
        <w:rPr>
          <w:sz w:val="24"/>
          <w:szCs w:val="24"/>
          <w:lang w:val="ru-RU"/>
        </w:rPr>
      </w:pPr>
      <w:r>
        <w:rPr>
          <w:spacing w:val="4"/>
          <w:sz w:val="24"/>
          <w:szCs w:val="24"/>
          <w:lang w:val="ru-RU"/>
        </w:rPr>
        <w:t xml:space="preserve">7.1. </w:t>
      </w:r>
      <w:r w:rsidR="00965CAC" w:rsidRPr="00C02343">
        <w:rPr>
          <w:spacing w:val="4"/>
          <w:sz w:val="24"/>
          <w:szCs w:val="24"/>
          <w:lang w:val="ru-RU"/>
        </w:rPr>
        <w:t xml:space="preserve">Победителями Конкурса </w:t>
      </w:r>
      <w:r w:rsidR="00965CAC" w:rsidRPr="00C02343">
        <w:rPr>
          <w:spacing w:val="3"/>
          <w:sz w:val="24"/>
          <w:szCs w:val="24"/>
          <w:lang w:val="ru-RU"/>
        </w:rPr>
        <w:t>считаются участники</w:t>
      </w:r>
      <w:r w:rsidR="00965CAC" w:rsidRPr="00C02343">
        <w:rPr>
          <w:sz w:val="24"/>
          <w:szCs w:val="24"/>
          <w:lang w:val="ru-RU"/>
        </w:rPr>
        <w:t xml:space="preserve">, </w:t>
      </w:r>
      <w:r w:rsidR="00965CAC" w:rsidRPr="00C02343">
        <w:rPr>
          <w:spacing w:val="3"/>
          <w:sz w:val="24"/>
          <w:szCs w:val="24"/>
          <w:lang w:val="ru-RU"/>
        </w:rPr>
        <w:t xml:space="preserve">набравшие наибольшее </w:t>
      </w:r>
      <w:r w:rsidR="00965CAC" w:rsidRPr="00C02343">
        <w:rPr>
          <w:spacing w:val="2"/>
          <w:sz w:val="24"/>
          <w:szCs w:val="24"/>
          <w:lang w:val="ru-RU"/>
        </w:rPr>
        <w:t xml:space="preserve">количество </w:t>
      </w:r>
      <w:r w:rsidR="00965CAC" w:rsidRPr="00C02343">
        <w:rPr>
          <w:sz w:val="24"/>
          <w:szCs w:val="24"/>
          <w:lang w:val="ru-RU"/>
        </w:rPr>
        <w:t xml:space="preserve">баллов по </w:t>
      </w:r>
      <w:r w:rsidR="00965CAC" w:rsidRPr="00C02343">
        <w:rPr>
          <w:spacing w:val="2"/>
          <w:sz w:val="24"/>
          <w:szCs w:val="24"/>
          <w:lang w:val="ru-RU"/>
        </w:rPr>
        <w:t xml:space="preserve">оценкам </w:t>
      </w:r>
      <w:r w:rsidR="00965CAC" w:rsidRPr="00C02343">
        <w:rPr>
          <w:sz w:val="24"/>
          <w:szCs w:val="24"/>
          <w:lang w:val="ru-RU"/>
        </w:rPr>
        <w:t xml:space="preserve">жюри. </w:t>
      </w:r>
      <w:r w:rsidR="00965CAC" w:rsidRPr="00C02343">
        <w:rPr>
          <w:spacing w:val="3"/>
          <w:sz w:val="24"/>
          <w:szCs w:val="24"/>
          <w:lang w:val="ru-RU"/>
        </w:rPr>
        <w:t xml:space="preserve">Оценки выставляются </w:t>
      </w:r>
      <w:r w:rsidR="00965CAC" w:rsidRPr="00C02343">
        <w:rPr>
          <w:sz w:val="24"/>
          <w:szCs w:val="24"/>
          <w:lang w:val="ru-RU"/>
        </w:rPr>
        <w:t xml:space="preserve">по </w:t>
      </w:r>
      <w:r w:rsidR="00965CAC" w:rsidRPr="00C02343">
        <w:rPr>
          <w:spacing w:val="-5"/>
          <w:sz w:val="24"/>
          <w:szCs w:val="24"/>
          <w:lang w:val="ru-RU"/>
        </w:rPr>
        <w:t>10-</w:t>
      </w:r>
      <w:r w:rsidR="00965CAC" w:rsidRPr="00C02343">
        <w:rPr>
          <w:spacing w:val="2"/>
          <w:sz w:val="24"/>
          <w:szCs w:val="24"/>
          <w:lang w:val="ru-RU"/>
        </w:rPr>
        <w:t xml:space="preserve">бальной системе </w:t>
      </w:r>
      <w:r w:rsidR="00965CAC" w:rsidRPr="00C02343">
        <w:rPr>
          <w:sz w:val="24"/>
          <w:szCs w:val="24"/>
          <w:lang w:val="ru-RU"/>
        </w:rPr>
        <w:t xml:space="preserve">в </w:t>
      </w:r>
      <w:r w:rsidR="00965CAC" w:rsidRPr="00C02343">
        <w:rPr>
          <w:spacing w:val="3"/>
          <w:sz w:val="24"/>
          <w:szCs w:val="24"/>
          <w:lang w:val="ru-RU"/>
        </w:rPr>
        <w:t xml:space="preserve">соответствии </w:t>
      </w:r>
      <w:r w:rsidR="00965CAC" w:rsidRPr="00C02343">
        <w:rPr>
          <w:sz w:val="24"/>
          <w:szCs w:val="24"/>
          <w:lang w:val="ru-RU"/>
        </w:rPr>
        <w:t>с</w:t>
      </w:r>
      <w:r w:rsidR="00D24DC0">
        <w:rPr>
          <w:sz w:val="24"/>
          <w:szCs w:val="24"/>
          <w:lang w:val="ru-RU"/>
        </w:rPr>
        <w:t xml:space="preserve"> крит</w:t>
      </w:r>
      <w:r w:rsidR="00965CAC" w:rsidRPr="00C02343">
        <w:rPr>
          <w:sz w:val="24"/>
          <w:szCs w:val="24"/>
          <w:lang w:val="ru-RU"/>
        </w:rPr>
        <w:t>ериями</w:t>
      </w:r>
      <w:r w:rsidR="008B7C61">
        <w:rPr>
          <w:sz w:val="24"/>
          <w:szCs w:val="24"/>
          <w:lang w:val="ru-RU"/>
        </w:rPr>
        <w:t>.</w:t>
      </w:r>
    </w:p>
    <w:p w:rsidR="00965CAC" w:rsidRPr="00C02343" w:rsidRDefault="006E1060" w:rsidP="00833F3F">
      <w:pPr>
        <w:pStyle w:val="a3"/>
        <w:spacing w:before="34" w:line="249" w:lineRule="auto"/>
        <w:ind w:firstLine="567"/>
        <w:jc w:val="both"/>
        <w:rPr>
          <w:sz w:val="24"/>
          <w:szCs w:val="24"/>
          <w:lang w:val="ru-RU"/>
        </w:rPr>
      </w:pPr>
      <w:r>
        <w:rPr>
          <w:sz w:val="24"/>
          <w:szCs w:val="24"/>
          <w:lang w:val="ru-RU"/>
        </w:rPr>
        <w:t>7</w:t>
      </w:r>
      <w:r w:rsidR="00965CAC" w:rsidRPr="00C02343">
        <w:rPr>
          <w:sz w:val="24"/>
          <w:szCs w:val="24"/>
          <w:lang w:val="ru-RU"/>
        </w:rPr>
        <w:t>.2. Жюри Конкурса вправе учредить специальные призы, о чём должен быть проинформирован Оргкомитет Конкурса.</w:t>
      </w:r>
    </w:p>
    <w:p w:rsidR="00965CAC" w:rsidRPr="00C02343" w:rsidRDefault="006E1060" w:rsidP="00833F3F">
      <w:pPr>
        <w:pStyle w:val="a3"/>
        <w:spacing w:before="15" w:line="252" w:lineRule="auto"/>
        <w:ind w:firstLine="567"/>
        <w:jc w:val="both"/>
        <w:rPr>
          <w:sz w:val="24"/>
          <w:szCs w:val="24"/>
          <w:lang w:val="ru-RU"/>
        </w:rPr>
      </w:pPr>
      <w:r>
        <w:rPr>
          <w:sz w:val="24"/>
          <w:szCs w:val="24"/>
          <w:lang w:val="ru-RU"/>
        </w:rPr>
        <w:t>7</w:t>
      </w:r>
      <w:r w:rsidR="00965CAC" w:rsidRPr="00C02343">
        <w:rPr>
          <w:sz w:val="24"/>
          <w:szCs w:val="24"/>
          <w:lang w:val="ru-RU"/>
        </w:rPr>
        <w:t xml:space="preserve">.3. </w:t>
      </w:r>
      <w:r w:rsidR="00965CAC" w:rsidRPr="00C02343">
        <w:rPr>
          <w:spacing w:val="3"/>
          <w:sz w:val="24"/>
          <w:szCs w:val="24"/>
          <w:lang w:val="ru-RU"/>
        </w:rPr>
        <w:t xml:space="preserve">Члены Жюри определяют </w:t>
      </w:r>
      <w:r w:rsidR="00965CAC" w:rsidRPr="00C02343">
        <w:rPr>
          <w:spacing w:val="2"/>
          <w:sz w:val="24"/>
          <w:szCs w:val="24"/>
          <w:lang w:val="ru-RU"/>
        </w:rPr>
        <w:t xml:space="preserve">победителей </w:t>
      </w:r>
      <w:r w:rsidR="00965CAC" w:rsidRPr="00C02343">
        <w:rPr>
          <w:spacing w:val="3"/>
          <w:sz w:val="24"/>
          <w:szCs w:val="24"/>
          <w:lang w:val="ru-RU"/>
        </w:rPr>
        <w:t xml:space="preserve">Конкурса </w:t>
      </w:r>
      <w:r>
        <w:rPr>
          <w:spacing w:val="3"/>
          <w:sz w:val="24"/>
          <w:szCs w:val="24"/>
          <w:lang w:val="ru-RU"/>
        </w:rPr>
        <w:t>в день фестиваля</w:t>
      </w:r>
      <w:r>
        <w:rPr>
          <w:sz w:val="24"/>
          <w:szCs w:val="24"/>
          <w:lang w:val="ru-RU"/>
        </w:rPr>
        <w:t xml:space="preserve"> </w:t>
      </w:r>
      <w:proofErr w:type="spellStart"/>
      <w:r>
        <w:rPr>
          <w:sz w:val="24"/>
          <w:szCs w:val="24"/>
          <w:lang w:val="ru-RU"/>
        </w:rPr>
        <w:t>косплея</w:t>
      </w:r>
      <w:proofErr w:type="spellEnd"/>
      <w:r>
        <w:rPr>
          <w:sz w:val="24"/>
          <w:szCs w:val="24"/>
          <w:lang w:val="ru-RU"/>
        </w:rPr>
        <w:t>, комиксов и фантастики.</w:t>
      </w:r>
      <w:r w:rsidR="00965CAC" w:rsidRPr="00C02343">
        <w:rPr>
          <w:sz w:val="24"/>
          <w:szCs w:val="24"/>
          <w:lang w:val="ru-RU"/>
        </w:rPr>
        <w:t xml:space="preserve"> </w:t>
      </w:r>
    </w:p>
    <w:p w:rsidR="00965CAC" w:rsidRPr="00C02343" w:rsidRDefault="006E1060" w:rsidP="00833F3F">
      <w:pPr>
        <w:pStyle w:val="a3"/>
        <w:spacing w:before="30" w:line="252" w:lineRule="auto"/>
        <w:ind w:firstLine="567"/>
        <w:jc w:val="both"/>
        <w:rPr>
          <w:sz w:val="24"/>
          <w:szCs w:val="24"/>
          <w:lang w:val="ru-RU"/>
        </w:rPr>
      </w:pPr>
      <w:r>
        <w:rPr>
          <w:sz w:val="24"/>
          <w:szCs w:val="24"/>
          <w:lang w:val="ru-RU"/>
        </w:rPr>
        <w:t>7</w:t>
      </w:r>
      <w:r w:rsidR="00965CAC" w:rsidRPr="00C02343">
        <w:rPr>
          <w:sz w:val="24"/>
          <w:szCs w:val="24"/>
          <w:lang w:val="ru-RU"/>
        </w:rPr>
        <w:t>.4. Решение жюри оформляется протоколом, который подписывается председателем. В протоколе фиксируются результаты Конкурса, а также указываются победители Конкурса. Протокол хранится у организаторов Конкурса в течении 3-х месяцев со дня проведения Конкурса.</w:t>
      </w:r>
    </w:p>
    <w:p w:rsidR="00965CAC" w:rsidRPr="00C02343" w:rsidRDefault="006E1060" w:rsidP="00833F3F">
      <w:pPr>
        <w:pStyle w:val="a3"/>
        <w:tabs>
          <w:tab w:val="left" w:pos="1621"/>
        </w:tabs>
        <w:spacing w:before="11" w:line="249" w:lineRule="auto"/>
        <w:ind w:firstLine="567"/>
        <w:jc w:val="both"/>
        <w:rPr>
          <w:sz w:val="24"/>
          <w:szCs w:val="24"/>
          <w:lang w:val="ru-RU"/>
        </w:rPr>
      </w:pPr>
      <w:r>
        <w:rPr>
          <w:sz w:val="24"/>
          <w:szCs w:val="24"/>
          <w:lang w:val="ru-RU"/>
        </w:rPr>
        <w:t>7</w:t>
      </w:r>
      <w:r w:rsidR="00965CAC" w:rsidRPr="00C02343">
        <w:rPr>
          <w:sz w:val="24"/>
          <w:szCs w:val="24"/>
          <w:lang w:val="ru-RU"/>
        </w:rPr>
        <w:t>.5.</w:t>
      </w:r>
      <w:r w:rsidR="00965CAC" w:rsidRPr="00C02343">
        <w:rPr>
          <w:spacing w:val="4"/>
          <w:sz w:val="24"/>
          <w:szCs w:val="24"/>
          <w:lang w:val="ru-RU"/>
        </w:rPr>
        <w:t xml:space="preserve">Победители </w:t>
      </w:r>
      <w:r w:rsidR="00965CAC" w:rsidRPr="00C02343">
        <w:rPr>
          <w:spacing w:val="3"/>
          <w:sz w:val="24"/>
          <w:szCs w:val="24"/>
          <w:lang w:val="ru-RU"/>
        </w:rPr>
        <w:t xml:space="preserve">Конкурса награждаются </w:t>
      </w:r>
      <w:r w:rsidR="00E954C4" w:rsidRPr="00C02343">
        <w:rPr>
          <w:spacing w:val="4"/>
          <w:sz w:val="24"/>
          <w:szCs w:val="24"/>
          <w:lang w:val="ru-RU"/>
        </w:rPr>
        <w:t>дипломами</w:t>
      </w:r>
      <w:r w:rsidR="00965CAC" w:rsidRPr="00C02343">
        <w:rPr>
          <w:sz w:val="24"/>
          <w:szCs w:val="24"/>
          <w:lang w:val="ru-RU"/>
        </w:rPr>
        <w:t xml:space="preserve"> </w:t>
      </w:r>
      <w:r w:rsidR="00965CAC" w:rsidRPr="00C02343">
        <w:rPr>
          <w:spacing w:val="2"/>
          <w:sz w:val="24"/>
          <w:szCs w:val="24"/>
          <w:lang w:val="ru-RU"/>
        </w:rPr>
        <w:t xml:space="preserve">ценными </w:t>
      </w:r>
      <w:r w:rsidR="00965CAC" w:rsidRPr="00C02343">
        <w:rPr>
          <w:sz w:val="24"/>
          <w:szCs w:val="24"/>
          <w:lang w:val="ru-RU"/>
        </w:rPr>
        <w:t>призами.</w:t>
      </w:r>
    </w:p>
    <w:p w:rsidR="00ED305F" w:rsidRPr="0017611B" w:rsidRDefault="00ED305F" w:rsidP="00965CAC">
      <w:pPr>
        <w:tabs>
          <w:tab w:val="left" w:pos="993"/>
        </w:tabs>
        <w:ind w:firstLine="851"/>
        <w:jc w:val="both"/>
        <w:rPr>
          <w:lang w:val="ru-RU"/>
        </w:rPr>
      </w:pPr>
    </w:p>
    <w:sectPr w:rsidR="00ED305F" w:rsidRPr="0017611B" w:rsidSect="00833F3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AAD"/>
    <w:multiLevelType w:val="multilevel"/>
    <w:tmpl w:val="92DE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E6739"/>
    <w:multiLevelType w:val="multilevel"/>
    <w:tmpl w:val="893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567DD"/>
    <w:multiLevelType w:val="multilevel"/>
    <w:tmpl w:val="B088C5B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4FD26701"/>
    <w:multiLevelType w:val="multilevel"/>
    <w:tmpl w:val="A28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611B"/>
    <w:rsid w:val="00002235"/>
    <w:rsid w:val="0008325E"/>
    <w:rsid w:val="000A044A"/>
    <w:rsid w:val="001000F9"/>
    <w:rsid w:val="0017611B"/>
    <w:rsid w:val="001A629C"/>
    <w:rsid w:val="0036276D"/>
    <w:rsid w:val="00625842"/>
    <w:rsid w:val="0066340E"/>
    <w:rsid w:val="006B3E6B"/>
    <w:rsid w:val="006E1060"/>
    <w:rsid w:val="007866AD"/>
    <w:rsid w:val="00833F3F"/>
    <w:rsid w:val="008B7C61"/>
    <w:rsid w:val="00910F5F"/>
    <w:rsid w:val="00937FC1"/>
    <w:rsid w:val="00965CAC"/>
    <w:rsid w:val="00A113AA"/>
    <w:rsid w:val="00A20D3E"/>
    <w:rsid w:val="00AA21F5"/>
    <w:rsid w:val="00C02343"/>
    <w:rsid w:val="00C255BC"/>
    <w:rsid w:val="00C57333"/>
    <w:rsid w:val="00C674F3"/>
    <w:rsid w:val="00D24DC0"/>
    <w:rsid w:val="00E11906"/>
    <w:rsid w:val="00E24E9E"/>
    <w:rsid w:val="00E25969"/>
    <w:rsid w:val="00E373B8"/>
    <w:rsid w:val="00E671EE"/>
    <w:rsid w:val="00E954C4"/>
    <w:rsid w:val="00ED305F"/>
    <w:rsid w:val="00F90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611B"/>
    <w:pPr>
      <w:widowControl w:val="0"/>
      <w:autoSpaceDE w:val="0"/>
      <w:autoSpaceDN w:val="0"/>
      <w:spacing w:after="0" w:line="240" w:lineRule="auto"/>
    </w:pPr>
    <w:rPr>
      <w:rFonts w:ascii="Times New Roman" w:eastAsia="Times New Roman" w:hAnsi="Times New Roman" w:cs="Times New Roman"/>
      <w:lang w:val="en-US"/>
    </w:rPr>
  </w:style>
  <w:style w:type="paragraph" w:styleId="3">
    <w:name w:val="heading 3"/>
    <w:basedOn w:val="a"/>
    <w:link w:val="30"/>
    <w:uiPriority w:val="9"/>
    <w:qFormat/>
    <w:rsid w:val="00002235"/>
    <w:pPr>
      <w:widowControl/>
      <w:autoSpaceDE/>
      <w:autoSpaceDN/>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7611B"/>
    <w:rPr>
      <w:sz w:val="23"/>
      <w:szCs w:val="23"/>
    </w:rPr>
  </w:style>
  <w:style w:type="character" w:customStyle="1" w:styleId="a4">
    <w:name w:val="Основной текст Знак"/>
    <w:basedOn w:val="a0"/>
    <w:link w:val="a3"/>
    <w:uiPriority w:val="1"/>
    <w:rsid w:val="0017611B"/>
    <w:rPr>
      <w:rFonts w:ascii="Times New Roman" w:eastAsia="Times New Roman" w:hAnsi="Times New Roman" w:cs="Times New Roman"/>
      <w:sz w:val="23"/>
      <w:szCs w:val="23"/>
      <w:lang w:val="en-US"/>
    </w:rPr>
  </w:style>
  <w:style w:type="character" w:styleId="a5">
    <w:name w:val="Hyperlink"/>
    <w:basedOn w:val="a0"/>
    <w:uiPriority w:val="99"/>
    <w:unhideWhenUsed/>
    <w:rsid w:val="0017611B"/>
    <w:rPr>
      <w:color w:val="0563C1" w:themeColor="hyperlink"/>
      <w:u w:val="single"/>
    </w:rPr>
  </w:style>
  <w:style w:type="paragraph" w:styleId="a6">
    <w:name w:val="Normal (Web)"/>
    <w:basedOn w:val="a"/>
    <w:uiPriority w:val="99"/>
    <w:unhideWhenUsed/>
    <w:rsid w:val="0017611B"/>
    <w:pPr>
      <w:widowControl/>
      <w:autoSpaceDE/>
      <w:autoSpaceDN/>
      <w:spacing w:before="100" w:beforeAutospacing="1" w:after="100" w:afterAutospacing="1"/>
    </w:pPr>
    <w:rPr>
      <w:sz w:val="24"/>
      <w:szCs w:val="24"/>
      <w:lang w:val="ru-RU" w:eastAsia="ru-RU"/>
    </w:rPr>
  </w:style>
  <w:style w:type="character" w:styleId="a7">
    <w:name w:val="Emphasis"/>
    <w:basedOn w:val="a0"/>
    <w:uiPriority w:val="20"/>
    <w:qFormat/>
    <w:rsid w:val="0017611B"/>
    <w:rPr>
      <w:i/>
      <w:iCs/>
    </w:rPr>
  </w:style>
  <w:style w:type="character" w:customStyle="1" w:styleId="30">
    <w:name w:val="Заголовок 3 Знак"/>
    <w:basedOn w:val="a0"/>
    <w:link w:val="3"/>
    <w:uiPriority w:val="9"/>
    <w:rsid w:val="00002235"/>
    <w:rPr>
      <w:rFonts w:ascii="Times New Roman" w:eastAsia="Times New Roman" w:hAnsi="Times New Roman" w:cs="Times New Roman"/>
      <w:b/>
      <w:bCs/>
      <w:sz w:val="27"/>
      <w:szCs w:val="27"/>
      <w:lang w:eastAsia="ru-RU"/>
    </w:rPr>
  </w:style>
  <w:style w:type="character" w:styleId="a8">
    <w:name w:val="Strong"/>
    <w:basedOn w:val="a0"/>
    <w:uiPriority w:val="22"/>
    <w:qFormat/>
    <w:rsid w:val="00002235"/>
    <w:rPr>
      <w:b/>
      <w:bCs/>
    </w:rPr>
  </w:style>
  <w:style w:type="paragraph" w:styleId="a9">
    <w:name w:val="List Paragraph"/>
    <w:basedOn w:val="a"/>
    <w:uiPriority w:val="34"/>
    <w:qFormat/>
    <w:rsid w:val="00002235"/>
    <w:pPr>
      <w:ind w:left="720"/>
      <w:contextualSpacing/>
    </w:pPr>
  </w:style>
  <w:style w:type="table" w:customStyle="1" w:styleId="TableNormal">
    <w:name w:val="Table Normal"/>
    <w:uiPriority w:val="2"/>
    <w:semiHidden/>
    <w:unhideWhenUsed/>
    <w:qFormat/>
    <w:rsid w:val="00E24E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6B3E6B"/>
    <w:rPr>
      <w:rFonts w:ascii="Segoe UI" w:hAnsi="Segoe UI" w:cs="Segoe UI"/>
      <w:sz w:val="18"/>
      <w:szCs w:val="18"/>
    </w:rPr>
  </w:style>
  <w:style w:type="character" w:customStyle="1" w:styleId="ab">
    <w:name w:val="Текст выноски Знак"/>
    <w:basedOn w:val="a0"/>
    <w:link w:val="aa"/>
    <w:uiPriority w:val="99"/>
    <w:semiHidden/>
    <w:rsid w:val="006B3E6B"/>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643241316">
      <w:bodyDiv w:val="1"/>
      <w:marLeft w:val="0"/>
      <w:marRight w:val="0"/>
      <w:marTop w:val="0"/>
      <w:marBottom w:val="0"/>
      <w:divBdr>
        <w:top w:val="none" w:sz="0" w:space="0" w:color="auto"/>
        <w:left w:val="none" w:sz="0" w:space="0" w:color="auto"/>
        <w:bottom w:val="none" w:sz="0" w:space="0" w:color="auto"/>
        <w:right w:val="none" w:sz="0" w:space="0" w:color="auto"/>
      </w:divBdr>
    </w:div>
    <w:div w:id="7277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ТНА</dc:creator>
  <cp:lastModifiedBy>ДК КРИСТАЛЛ</cp:lastModifiedBy>
  <cp:revision>6</cp:revision>
  <cp:lastPrinted>2019-08-22T03:54:00Z</cp:lastPrinted>
  <dcterms:created xsi:type="dcterms:W3CDTF">2021-08-23T09:14:00Z</dcterms:created>
  <dcterms:modified xsi:type="dcterms:W3CDTF">2023-09-12T04:42:00Z</dcterms:modified>
</cp:coreProperties>
</file>